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1B5A17" w14:textId="035BDE81" w:rsidR="00244ED8" w:rsidRDefault="00244ED8" w:rsidP="009B33BB">
      <w:pPr>
        <w:jc w:val="center"/>
        <w:rPr>
          <w:rFonts w:ascii="CentSchbkCyrill BT" w:hAnsi="CentSchbkCyrill BT"/>
          <w:b/>
          <w:bCs/>
          <w:sz w:val="32"/>
          <w:szCs w:val="32"/>
          <w:lang w:val="en-US"/>
        </w:rPr>
      </w:pPr>
      <w:r w:rsidRPr="00CB547A">
        <w:rPr>
          <w:rFonts w:ascii="Exotc350 Bd BT" w:hAnsi="Exotc350 Bd BT"/>
          <w:noProof/>
          <w:sz w:val="32"/>
          <w:szCs w:val="32"/>
          <w:lang w:eastAsia="tr-TR"/>
        </w:rPr>
        <w:drawing>
          <wp:inline distT="0" distB="0" distL="0" distR="0" wp14:anchorId="7673AC8A" wp14:editId="3BC347A7">
            <wp:extent cx="5760720" cy="77893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DEC3" w14:textId="0BC4A7C4" w:rsidR="00D41478" w:rsidRPr="001D1B06" w:rsidRDefault="001D1B06" w:rsidP="009B33BB">
      <w:pPr>
        <w:jc w:val="center"/>
        <w:rPr>
          <w:rFonts w:ascii="CentSchbkCyrill BT" w:hAnsi="CentSchbkCyrill BT"/>
          <w:b/>
          <w:bCs/>
          <w:sz w:val="24"/>
          <w:szCs w:val="24"/>
          <w:lang w:val="en-US"/>
        </w:rPr>
      </w:pPr>
      <w:r w:rsidRPr="001D1B06">
        <w:rPr>
          <w:rFonts w:ascii="CentSchbkCyrill BT" w:hAnsi="CentSchbkCyrill BT"/>
          <w:b/>
          <w:bCs/>
          <w:sz w:val="32"/>
          <w:szCs w:val="32"/>
          <w:lang w:val="en-US"/>
        </w:rPr>
        <w:t>Generic File</w:t>
      </w:r>
    </w:p>
    <w:p w14:paraId="48BDCE42" w14:textId="4F90DC22" w:rsidR="009B33BB" w:rsidRPr="001D1B06" w:rsidRDefault="009B33BB" w:rsidP="00BF358B">
      <w:pPr>
        <w:spacing w:after="0"/>
        <w:jc w:val="both"/>
        <w:rPr>
          <w:rFonts w:ascii="CentSchbkCyrill BT" w:hAnsi="CentSchbkCyrill BT"/>
          <w:sz w:val="24"/>
          <w:szCs w:val="24"/>
          <w:lang w:val="en-US"/>
        </w:rPr>
      </w:pPr>
      <w:bookmarkStart w:id="0" w:name="_Hlk39759613"/>
      <w:bookmarkEnd w:id="0"/>
      <w:r w:rsidRPr="001D1B06">
        <w:rPr>
          <w:rFonts w:ascii="CentSchbkCyrill BT" w:hAnsi="CentSchbkCyrill BT"/>
          <w:sz w:val="24"/>
          <w:szCs w:val="24"/>
          <w:lang w:val="en-US"/>
        </w:rPr>
        <w:t>The Name of Journal</w:t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="009F07EE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 xml:space="preserve">: </w:t>
      </w:r>
      <w:r w:rsidR="00EB6D3A" w:rsidRPr="00EB6D3A">
        <w:rPr>
          <w:rFonts w:ascii="CentSchbkCyrill BT" w:hAnsi="CentSchbkCyrill BT"/>
          <w:sz w:val="24"/>
          <w:szCs w:val="24"/>
          <w:lang w:val="en-US"/>
        </w:rPr>
        <w:t>The Journal of World Women Studies</w:t>
      </w:r>
    </w:p>
    <w:p w14:paraId="349E97B6" w14:textId="7F98338C" w:rsidR="007E141A" w:rsidRPr="001D1B06" w:rsidRDefault="007E141A" w:rsidP="00BF358B">
      <w:pPr>
        <w:spacing w:after="0"/>
        <w:jc w:val="both"/>
        <w:rPr>
          <w:rFonts w:ascii="CentSchbkCyrill BT" w:hAnsi="CentSchbkCyrill BT"/>
          <w:bCs/>
          <w:sz w:val="24"/>
          <w:szCs w:val="24"/>
          <w:lang w:val="en-US"/>
        </w:rPr>
      </w:pPr>
      <w:r w:rsidRPr="001D1B06">
        <w:rPr>
          <w:rFonts w:ascii="CentSchbkCyrill BT" w:hAnsi="CentSchbkCyrill BT"/>
          <w:sz w:val="24"/>
          <w:szCs w:val="24"/>
          <w:lang w:val="en-US"/>
        </w:rPr>
        <w:t>Founded in</w:t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  <w:t xml:space="preserve">: </w:t>
      </w:r>
      <w:r w:rsidRPr="001D1B06">
        <w:rPr>
          <w:rFonts w:ascii="CentSchbkCyrill BT" w:hAnsi="CentSchbkCyrill BT"/>
          <w:bCs/>
          <w:sz w:val="24"/>
          <w:szCs w:val="24"/>
          <w:lang w:val="en-US"/>
        </w:rPr>
        <w:t>201</w:t>
      </w:r>
      <w:r w:rsidR="001D1B06" w:rsidRPr="001D1B06">
        <w:rPr>
          <w:rFonts w:ascii="CentSchbkCyrill BT" w:hAnsi="CentSchbkCyrill BT"/>
          <w:bCs/>
          <w:sz w:val="24"/>
          <w:szCs w:val="24"/>
          <w:lang w:val="en-US"/>
        </w:rPr>
        <w:t>6</w:t>
      </w:r>
    </w:p>
    <w:p w14:paraId="432F03DF" w14:textId="7695684E" w:rsidR="007E141A" w:rsidRPr="001D1B06" w:rsidRDefault="007E141A" w:rsidP="00BF358B">
      <w:pPr>
        <w:spacing w:after="0"/>
        <w:jc w:val="both"/>
        <w:rPr>
          <w:rFonts w:ascii="CentSchbkCyrill BT" w:hAnsi="CentSchbkCyrill BT"/>
          <w:b/>
          <w:bCs/>
          <w:sz w:val="24"/>
          <w:szCs w:val="24"/>
          <w:lang w:val="en-US"/>
        </w:rPr>
      </w:pPr>
      <w:r w:rsidRPr="001D1B06">
        <w:rPr>
          <w:rFonts w:ascii="CentSchbkCyrill BT" w:hAnsi="CentSchbkCyrill BT"/>
          <w:bCs/>
          <w:sz w:val="24"/>
          <w:szCs w:val="24"/>
          <w:lang w:val="en-US"/>
        </w:rPr>
        <w:t>ISSN</w:t>
      </w:r>
      <w:r w:rsidRPr="001D1B06">
        <w:rPr>
          <w:rFonts w:ascii="CentSchbkCyrill BT" w:hAnsi="CentSchbkCyrill BT"/>
          <w:bCs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  <w:t>:</w:t>
      </w:r>
      <w:r w:rsidRPr="001D1B06">
        <w:rPr>
          <w:rFonts w:ascii="CentSchbkCyrill BT" w:hAnsi="CentSchbkCyrill BT"/>
          <w:bCs/>
          <w:sz w:val="24"/>
          <w:szCs w:val="24"/>
          <w:lang w:val="en-US"/>
        </w:rPr>
        <w:t> </w:t>
      </w:r>
      <w:r w:rsidR="00244ED8">
        <w:rPr>
          <w:rFonts w:ascii="CentSchbkCyrill BT" w:hAnsi="CentSchbkCyrill BT"/>
          <w:bCs/>
          <w:sz w:val="24"/>
          <w:szCs w:val="24"/>
          <w:lang w:val="en-US"/>
        </w:rPr>
        <w:t>2717-7211</w:t>
      </w:r>
    </w:p>
    <w:p w14:paraId="7DB46B48" w14:textId="017B05E9" w:rsidR="009B33BB" w:rsidRPr="001D1B06" w:rsidRDefault="009B33BB" w:rsidP="00BF358B">
      <w:pPr>
        <w:spacing w:after="0"/>
        <w:jc w:val="both"/>
        <w:rPr>
          <w:rFonts w:ascii="CentSchbkCyrill BT" w:hAnsi="CentSchbkCyrill BT"/>
          <w:sz w:val="24"/>
          <w:szCs w:val="24"/>
          <w:lang w:val="en-US"/>
        </w:rPr>
      </w:pPr>
      <w:r w:rsidRPr="001D1B06">
        <w:rPr>
          <w:rFonts w:ascii="CentSchbkCyrill BT" w:hAnsi="CentSchbkCyrill BT"/>
          <w:sz w:val="24"/>
          <w:szCs w:val="24"/>
          <w:lang w:val="en-US"/>
        </w:rPr>
        <w:t>Issued in</w:t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  <w:t xml:space="preserve">: </w:t>
      </w:r>
      <w:r w:rsidR="00EB6D3A">
        <w:rPr>
          <w:rFonts w:ascii="CentSchbkCyrill BT" w:hAnsi="CentSchbkCyrill BT"/>
          <w:sz w:val="24"/>
          <w:szCs w:val="24"/>
          <w:lang w:val="en-US"/>
        </w:rPr>
        <w:t>December 18</w:t>
      </w:r>
      <w:r w:rsidR="001C4BE5">
        <w:rPr>
          <w:rFonts w:ascii="CentSchbkCyrill BT" w:hAnsi="CentSchbkCyrill BT"/>
          <w:sz w:val="24"/>
          <w:szCs w:val="24"/>
          <w:lang w:val="en-US"/>
        </w:rPr>
        <w:t>, 202</w:t>
      </w:r>
      <w:r w:rsidR="003B2F8E">
        <w:rPr>
          <w:rFonts w:ascii="CentSchbkCyrill BT" w:hAnsi="CentSchbkCyrill BT"/>
          <w:sz w:val="24"/>
          <w:szCs w:val="24"/>
          <w:lang w:val="en-US"/>
        </w:rPr>
        <w:t>2</w:t>
      </w:r>
    </w:p>
    <w:p w14:paraId="0D84B13B" w14:textId="40CC5026" w:rsidR="009B33BB" w:rsidRPr="001D1B06" w:rsidRDefault="009B33BB" w:rsidP="00BF358B">
      <w:pPr>
        <w:spacing w:after="0"/>
        <w:jc w:val="both"/>
        <w:rPr>
          <w:rFonts w:ascii="CentSchbkCyrill BT" w:hAnsi="CentSchbkCyrill BT"/>
          <w:sz w:val="24"/>
          <w:szCs w:val="24"/>
          <w:lang w:val="en-US"/>
        </w:rPr>
      </w:pPr>
      <w:r w:rsidRPr="001D1B06">
        <w:rPr>
          <w:rFonts w:ascii="CentSchbkCyrill BT" w:hAnsi="CentSchbkCyrill BT"/>
          <w:sz w:val="24"/>
          <w:szCs w:val="24"/>
          <w:lang w:val="en-US"/>
        </w:rPr>
        <w:t>P</w:t>
      </w:r>
      <w:r w:rsidR="00320FAD" w:rsidRPr="001D1B06">
        <w:rPr>
          <w:rFonts w:ascii="CentSchbkCyrill BT" w:hAnsi="CentSchbkCyrill BT"/>
          <w:sz w:val="24"/>
          <w:szCs w:val="24"/>
          <w:lang w:val="en-US"/>
        </w:rPr>
        <w:t>ublisher of Journal</w:t>
      </w:r>
      <w:r w:rsidR="00320FAD" w:rsidRPr="001D1B06">
        <w:rPr>
          <w:rFonts w:ascii="CentSchbkCyrill BT" w:hAnsi="CentSchbkCyrill BT"/>
          <w:sz w:val="24"/>
          <w:szCs w:val="24"/>
          <w:lang w:val="en-US"/>
        </w:rPr>
        <w:tab/>
      </w:r>
      <w:r w:rsidR="009F07EE">
        <w:rPr>
          <w:rFonts w:ascii="CentSchbkCyrill BT" w:hAnsi="CentSchbkCyrill BT"/>
          <w:sz w:val="24"/>
          <w:szCs w:val="24"/>
          <w:lang w:val="en-US"/>
        </w:rPr>
        <w:tab/>
      </w:r>
      <w:r w:rsidR="00320FAD" w:rsidRPr="001D1B06">
        <w:rPr>
          <w:rFonts w:ascii="CentSchbkCyrill BT" w:hAnsi="CentSchbkCyrill BT"/>
          <w:sz w:val="24"/>
          <w:szCs w:val="24"/>
          <w:lang w:val="en-US"/>
        </w:rPr>
        <w:t>: IEDSR Association</w:t>
      </w:r>
    </w:p>
    <w:p w14:paraId="3920CF2D" w14:textId="77777777" w:rsidR="00244ED8" w:rsidRDefault="009B33BB" w:rsidP="00BF358B">
      <w:pPr>
        <w:spacing w:after="0"/>
        <w:jc w:val="both"/>
        <w:rPr>
          <w:rFonts w:ascii="CentSchbkCyrill BT" w:hAnsi="CentSchbkCyrill BT"/>
          <w:sz w:val="24"/>
          <w:szCs w:val="24"/>
          <w:lang w:val="en-US"/>
        </w:rPr>
      </w:pPr>
      <w:r w:rsidRPr="001D1B06">
        <w:rPr>
          <w:rFonts w:ascii="CentSchbkCyrill BT" w:hAnsi="CentSchbkCyrill BT"/>
          <w:sz w:val="24"/>
          <w:szCs w:val="24"/>
          <w:lang w:val="en-US"/>
        </w:rPr>
        <w:t>Editor</w:t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="00F560AF">
        <w:rPr>
          <w:rFonts w:ascii="CentSchbkCyrill BT" w:hAnsi="CentSchbkCyrill BT"/>
          <w:sz w:val="24"/>
          <w:szCs w:val="24"/>
          <w:lang w:val="en-US"/>
        </w:rPr>
        <w:t>Office</w:t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  <w:t xml:space="preserve">: </w:t>
      </w:r>
      <w:r w:rsidR="00244ED8">
        <w:rPr>
          <w:rFonts w:ascii="CentSchbkCyrill BT" w:hAnsi="CentSchbkCyrill BT"/>
          <w:sz w:val="24"/>
          <w:szCs w:val="24"/>
          <w:lang w:val="en-US"/>
        </w:rPr>
        <w:t xml:space="preserve">Dr. Ayşe </w:t>
      </w:r>
      <w:proofErr w:type="spellStart"/>
      <w:r w:rsidR="00244ED8">
        <w:rPr>
          <w:rFonts w:ascii="CentSchbkCyrill BT" w:hAnsi="CentSchbkCyrill BT"/>
          <w:sz w:val="24"/>
          <w:szCs w:val="24"/>
          <w:lang w:val="en-US"/>
        </w:rPr>
        <w:t>Nur</w:t>
      </w:r>
      <w:proofErr w:type="spellEnd"/>
      <w:r w:rsidR="00244ED8">
        <w:rPr>
          <w:rFonts w:ascii="CentSchbkCyrill BT" w:hAnsi="CentSchbkCyrill BT"/>
          <w:sz w:val="24"/>
          <w:szCs w:val="24"/>
          <w:lang w:val="en-US"/>
        </w:rPr>
        <w:t xml:space="preserve"> YILMAZ</w:t>
      </w:r>
      <w:r w:rsidR="00244ED8" w:rsidRPr="009F07EE">
        <w:rPr>
          <w:rFonts w:ascii="CentSchbkCyrill BT" w:hAnsi="CentSchbkCyrill BT"/>
          <w:sz w:val="24"/>
          <w:szCs w:val="24"/>
          <w:lang w:val="en-US"/>
        </w:rPr>
        <w:t xml:space="preserve"> </w:t>
      </w:r>
    </w:p>
    <w:p w14:paraId="5B9EC145" w14:textId="4A9BF1E3" w:rsidR="00F560AF" w:rsidRPr="001D1B06" w:rsidRDefault="00244ED8" w:rsidP="00244ED8">
      <w:pPr>
        <w:spacing w:after="0"/>
        <w:ind w:left="2832"/>
        <w:jc w:val="both"/>
        <w:rPr>
          <w:rFonts w:ascii="CentSchbkCyrill BT" w:hAnsi="CentSchbkCyrill BT"/>
          <w:sz w:val="24"/>
          <w:szCs w:val="24"/>
          <w:lang w:val="en-US"/>
        </w:rPr>
      </w:pPr>
      <w:r>
        <w:rPr>
          <w:rFonts w:ascii="CentSchbkCyrill BT" w:hAnsi="CentSchbkCyrill BT"/>
          <w:sz w:val="24"/>
          <w:szCs w:val="24"/>
          <w:lang w:val="en-US"/>
        </w:rPr>
        <w:t xml:space="preserve">  </w:t>
      </w:r>
      <w:r w:rsidR="009F07EE" w:rsidRPr="009F07EE">
        <w:rPr>
          <w:rFonts w:ascii="CentSchbkCyrill BT" w:hAnsi="CentSchbkCyrill BT"/>
          <w:sz w:val="24"/>
          <w:szCs w:val="24"/>
          <w:lang w:val="en-US"/>
        </w:rPr>
        <w:t xml:space="preserve">Dr. </w:t>
      </w:r>
      <w:proofErr w:type="spellStart"/>
      <w:r w:rsidR="00F560AF">
        <w:rPr>
          <w:rFonts w:ascii="CentSchbkCyrill BT" w:hAnsi="CentSchbkCyrill BT"/>
          <w:sz w:val="24"/>
          <w:szCs w:val="24"/>
          <w:lang w:val="en-US"/>
        </w:rPr>
        <w:t>Sümeyye</w:t>
      </w:r>
      <w:proofErr w:type="spellEnd"/>
      <w:r w:rsidR="00F560AF">
        <w:rPr>
          <w:rFonts w:ascii="CentSchbkCyrill BT" w:hAnsi="CentSchbkCyrill BT"/>
          <w:sz w:val="24"/>
          <w:szCs w:val="24"/>
          <w:lang w:val="en-US"/>
        </w:rPr>
        <w:t xml:space="preserve"> ALTIPARMAK</w:t>
      </w:r>
    </w:p>
    <w:p w14:paraId="468BE0A1" w14:textId="77777777" w:rsidR="009B33BB" w:rsidRPr="001D1B06" w:rsidRDefault="009B33BB" w:rsidP="00BF358B">
      <w:pPr>
        <w:spacing w:after="0"/>
        <w:jc w:val="both"/>
        <w:rPr>
          <w:rFonts w:ascii="CentSchbkCyrill BT" w:hAnsi="CentSchbkCyrill BT"/>
          <w:sz w:val="24"/>
          <w:szCs w:val="24"/>
          <w:lang w:val="en-US"/>
        </w:rPr>
      </w:pPr>
      <w:r w:rsidRPr="001D1B06">
        <w:rPr>
          <w:rFonts w:ascii="CentSchbkCyrill BT" w:hAnsi="CentSchbkCyrill BT"/>
          <w:sz w:val="24"/>
          <w:szCs w:val="24"/>
          <w:lang w:val="en-US"/>
        </w:rPr>
        <w:t>Director of Journal</w:t>
      </w:r>
      <w:r w:rsidRPr="001D1B06">
        <w:rPr>
          <w:rFonts w:ascii="CentSchbkCyrill BT" w:hAnsi="CentSchbkCyrill BT"/>
          <w:sz w:val="24"/>
          <w:szCs w:val="24"/>
          <w:lang w:val="en-US"/>
        </w:rPr>
        <w:tab/>
      </w:r>
      <w:r w:rsidRPr="001D1B06">
        <w:rPr>
          <w:rFonts w:ascii="CentSchbkCyrill BT" w:hAnsi="CentSchbkCyrill BT"/>
          <w:sz w:val="24"/>
          <w:szCs w:val="24"/>
          <w:lang w:val="en-US"/>
        </w:rPr>
        <w:tab/>
        <w:t xml:space="preserve">: </w:t>
      </w:r>
      <w:r w:rsidR="00320FAD" w:rsidRPr="001D1B06">
        <w:rPr>
          <w:rFonts w:ascii="CentSchbkCyrill BT" w:hAnsi="CentSchbkCyrill BT"/>
          <w:sz w:val="24"/>
          <w:szCs w:val="24"/>
          <w:lang w:val="en-US"/>
        </w:rPr>
        <w:t>IEDSR Association</w:t>
      </w:r>
    </w:p>
    <w:p w14:paraId="7F354FAF" w14:textId="77777777" w:rsidR="009B33BB" w:rsidRPr="001D1B06" w:rsidRDefault="009B33BB" w:rsidP="009B33BB">
      <w:pPr>
        <w:jc w:val="both"/>
        <w:rPr>
          <w:rFonts w:ascii="CentSchbkCyrill BT" w:hAnsi="CentSchbkCyrill BT"/>
          <w:sz w:val="24"/>
          <w:szCs w:val="24"/>
          <w:lang w:val="en-US"/>
        </w:rPr>
      </w:pPr>
    </w:p>
    <w:p w14:paraId="1FCCDDD2" w14:textId="61925987" w:rsidR="00920A66" w:rsidRPr="001D1B06" w:rsidRDefault="00920A66" w:rsidP="00920A66">
      <w:pPr>
        <w:jc w:val="center"/>
        <w:rPr>
          <w:rFonts w:ascii="CentSchbkCyrill BT" w:hAnsi="CentSchbkCyrill BT"/>
          <w:b/>
          <w:bCs/>
          <w:sz w:val="44"/>
          <w:szCs w:val="44"/>
          <w:lang w:val="en-US"/>
        </w:rPr>
      </w:pPr>
      <w:r w:rsidRPr="001D1B06">
        <w:rPr>
          <w:rFonts w:ascii="CentSchbkCyrill BT" w:hAnsi="CentSchbkCyrill BT"/>
          <w:b/>
          <w:bCs/>
          <w:sz w:val="44"/>
          <w:szCs w:val="44"/>
          <w:lang w:val="en-US"/>
        </w:rPr>
        <w:t>INDEXES</w:t>
      </w:r>
      <w:r w:rsidR="001D1B06" w:rsidRPr="001D1B06">
        <w:rPr>
          <w:rFonts w:ascii="CentSchbkCyrill BT" w:hAnsi="CentSchbkCyrill BT"/>
          <w:b/>
          <w:bCs/>
          <w:sz w:val="44"/>
          <w:szCs w:val="44"/>
          <w:lang w:val="en-US"/>
        </w:rPr>
        <w:t>:</w:t>
      </w:r>
    </w:p>
    <w:p w14:paraId="2B04D7B2" w14:textId="709B60DF" w:rsidR="007E512D" w:rsidRDefault="003A5977" w:rsidP="00AB0DE8">
      <w:pPr>
        <w:spacing w:after="0" w:line="240" w:lineRule="auto"/>
        <w:rPr>
          <w:rFonts w:ascii="Exotc350 Bd BT" w:hAnsi="Exotc350 Bd BT"/>
          <w:sz w:val="24"/>
          <w:szCs w:val="24"/>
          <w:lang w:val="en-US"/>
        </w:rPr>
      </w:pPr>
      <w:r w:rsidRPr="001D1B06">
        <w:rPr>
          <w:rFonts w:ascii="Exotc350 Bd BT" w:hAnsi="Exotc350 Bd BT"/>
          <w:noProof/>
          <w:sz w:val="24"/>
          <w:szCs w:val="24"/>
          <w:lang w:eastAsia="tr-TR"/>
        </w:rPr>
        <w:drawing>
          <wp:inline distT="0" distB="0" distL="0" distR="0" wp14:anchorId="390B831A" wp14:editId="09B14C8C">
            <wp:extent cx="2363077" cy="720000"/>
            <wp:effectExtent l="152400" t="152400" r="342265" b="34734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77" cy="7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B0DE8" w:rsidRPr="0034251A">
        <w:rPr>
          <w:rFonts w:ascii="Exotc350 Bd BT" w:hAnsi="Exotc350 Bd BT"/>
          <w:noProof/>
          <w:sz w:val="24"/>
          <w:szCs w:val="24"/>
          <w:lang w:eastAsia="tr-TR"/>
        </w:rPr>
        <w:drawing>
          <wp:inline distT="0" distB="0" distL="0" distR="0" wp14:anchorId="13E03869" wp14:editId="1BE0CF1E">
            <wp:extent cx="1996440" cy="670968"/>
            <wp:effectExtent l="0" t="0" r="0" b="0"/>
            <wp:docPr id="5" name="Resim 5" descr="C:\Users\17573\Desktop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573\Desktop\download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409" cy="68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015C" w14:textId="02A9579B" w:rsidR="007E512D" w:rsidRDefault="007E512D" w:rsidP="007E512D">
      <w:pPr>
        <w:spacing w:after="0" w:line="240" w:lineRule="auto"/>
        <w:rPr>
          <w:rFonts w:ascii="Exotc350 Bd BT" w:hAnsi="Exotc350 Bd BT"/>
          <w:sz w:val="24"/>
          <w:szCs w:val="24"/>
          <w:lang w:val="en-US"/>
        </w:rPr>
      </w:pPr>
      <w:r>
        <w:rPr>
          <w:noProof/>
          <w:lang w:eastAsia="tr-TR"/>
        </w:rPr>
        <w:drawing>
          <wp:inline distT="0" distB="0" distL="0" distR="0" wp14:anchorId="4BA39043" wp14:editId="5CE2306E">
            <wp:extent cx="1432560" cy="495300"/>
            <wp:effectExtent l="0" t="0" r="0" b="0"/>
            <wp:docPr id="4" name="Resim 4" descr="https://worldwomenstudies.com/public/journals/1/mceclip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ldwomenstudies.com/public/journals/1/mceclip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51A">
        <w:rPr>
          <w:rFonts w:ascii="Exotc350 Bd BT" w:hAnsi="Exotc350 Bd BT"/>
          <w:sz w:val="24"/>
          <w:szCs w:val="24"/>
          <w:lang w:val="en-US"/>
        </w:rPr>
        <w:t xml:space="preserve">            </w:t>
      </w:r>
      <w:r w:rsidR="00922C65">
        <w:rPr>
          <w:rFonts w:ascii="Exotc350 Bd BT" w:hAnsi="Exotc350 Bd BT"/>
          <w:noProof/>
          <w:sz w:val="24"/>
          <w:szCs w:val="24"/>
          <w:lang w:eastAsia="tr-TR"/>
        </w:rPr>
        <w:t xml:space="preserve"> </w:t>
      </w:r>
      <w:r w:rsidR="00AB0DE8" w:rsidRPr="007E512D">
        <w:rPr>
          <w:rFonts w:ascii="Exotc350 Bd BT" w:hAnsi="Exotc350 Bd BT"/>
          <w:noProof/>
          <w:sz w:val="24"/>
          <w:szCs w:val="24"/>
          <w:lang w:eastAsia="tr-TR"/>
        </w:rPr>
        <w:drawing>
          <wp:inline distT="0" distB="0" distL="0" distR="0" wp14:anchorId="723E0470" wp14:editId="049F5C0F">
            <wp:extent cx="1737026" cy="922020"/>
            <wp:effectExtent l="0" t="0" r="0" b="0"/>
            <wp:docPr id="3" name="Resim 3" descr="C:\Users\17573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573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60" cy="93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C65">
        <w:rPr>
          <w:rFonts w:ascii="Exotc350 Bd BT" w:hAnsi="Exotc350 Bd BT"/>
          <w:noProof/>
          <w:sz w:val="24"/>
          <w:szCs w:val="24"/>
          <w:lang w:eastAsia="tr-TR"/>
        </w:rPr>
        <w:t xml:space="preserve">             </w:t>
      </w:r>
      <w:bookmarkStart w:id="1" w:name="_GoBack"/>
      <w:bookmarkEnd w:id="1"/>
      <w:r w:rsidR="00922C65" w:rsidRPr="00922C65">
        <w:rPr>
          <w:rFonts w:ascii="Exotc350 Bd BT" w:hAnsi="Exotc350 Bd BT"/>
          <w:noProof/>
          <w:sz w:val="24"/>
          <w:szCs w:val="24"/>
          <w:lang w:eastAsia="tr-TR"/>
        </w:rPr>
        <w:drawing>
          <wp:inline distT="0" distB="0" distL="0" distR="0" wp14:anchorId="27E17D2E" wp14:editId="2AF1D82F">
            <wp:extent cx="1455420" cy="782811"/>
            <wp:effectExtent l="0" t="0" r="0" b="0"/>
            <wp:docPr id="15" name="Resim 15" descr="C:\Users\17573\Desktop\download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573\Desktop\download (2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378" cy="80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98C12" w14:textId="2F1F531A" w:rsidR="0034251A" w:rsidRDefault="0034251A" w:rsidP="007E512D">
      <w:pPr>
        <w:spacing w:after="0" w:line="240" w:lineRule="auto"/>
        <w:rPr>
          <w:rFonts w:ascii="Exotc350 Bd BT" w:hAnsi="Exotc350 Bd BT"/>
          <w:sz w:val="24"/>
          <w:szCs w:val="24"/>
          <w:lang w:val="en-US"/>
        </w:rPr>
      </w:pPr>
    </w:p>
    <w:p w14:paraId="5FC3C7A3" w14:textId="1DBBCCCA" w:rsidR="0034251A" w:rsidRDefault="0034251A" w:rsidP="007E512D">
      <w:pPr>
        <w:spacing w:after="0" w:line="240" w:lineRule="auto"/>
        <w:rPr>
          <w:rFonts w:ascii="Exotc350 Bd BT" w:hAnsi="Exotc350 Bd BT"/>
          <w:sz w:val="24"/>
          <w:szCs w:val="24"/>
          <w:lang w:val="en-US"/>
        </w:rPr>
      </w:pPr>
    </w:p>
    <w:p w14:paraId="1877DEA8" w14:textId="2732EB94" w:rsidR="00CF30E0" w:rsidRDefault="001D1B06" w:rsidP="001D1B06">
      <w:pPr>
        <w:spacing w:after="0" w:line="240" w:lineRule="auto"/>
        <w:jc w:val="center"/>
        <w:rPr>
          <w:rFonts w:ascii="Exotc350 Bd BT" w:hAnsi="Exotc350 Bd BT"/>
          <w:sz w:val="24"/>
          <w:szCs w:val="24"/>
          <w:lang w:val="en-US"/>
        </w:rPr>
      </w:pPr>
      <w:r w:rsidRPr="001D1B06">
        <w:rPr>
          <w:rFonts w:ascii="Exotc350 Bd BT" w:hAnsi="Exotc350 Bd BT"/>
          <w:noProof/>
          <w:sz w:val="24"/>
          <w:szCs w:val="24"/>
          <w:lang w:eastAsia="tr-TR"/>
        </w:rPr>
        <w:drawing>
          <wp:inline distT="0" distB="0" distL="0" distR="0" wp14:anchorId="24FE3F42" wp14:editId="054E7570">
            <wp:extent cx="1924364" cy="720000"/>
            <wp:effectExtent l="152400" t="152400" r="342900" b="34734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64" cy="7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D1B06">
        <w:rPr>
          <w:rFonts w:ascii="Exotc350 Bd BT" w:hAnsi="Exotc350 Bd BT"/>
          <w:noProof/>
          <w:sz w:val="24"/>
          <w:szCs w:val="24"/>
          <w:lang w:eastAsia="tr-TR"/>
        </w:rPr>
        <w:drawing>
          <wp:inline distT="0" distB="0" distL="0" distR="0" wp14:anchorId="3C813A47" wp14:editId="5BCC297D">
            <wp:extent cx="2228571" cy="720000"/>
            <wp:effectExtent l="152400" t="152400" r="343535" b="34734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71" cy="7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2E7BBB" w14:textId="678442DD" w:rsidR="00AB0DE8" w:rsidRPr="001D1B06" w:rsidRDefault="00AB0DE8" w:rsidP="001D1B06">
      <w:pPr>
        <w:spacing w:after="0" w:line="240" w:lineRule="auto"/>
        <w:jc w:val="center"/>
        <w:rPr>
          <w:rFonts w:ascii="Exotc350 Bd BT" w:hAnsi="Exotc350 Bd BT"/>
          <w:sz w:val="24"/>
          <w:szCs w:val="24"/>
          <w:lang w:val="en-US"/>
        </w:rPr>
      </w:pPr>
      <w:r w:rsidRPr="001D1B06">
        <w:rPr>
          <w:rFonts w:ascii="Exotc350 Bd BT" w:hAnsi="Exotc350 Bd BT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2156D25E" wp14:editId="7E9127E3">
            <wp:simplePos x="0" y="0"/>
            <wp:positionH relativeFrom="margin">
              <wp:posOffset>2346960</wp:posOffset>
            </wp:positionH>
            <wp:positionV relativeFrom="margin">
              <wp:posOffset>7738110</wp:posOffset>
            </wp:positionV>
            <wp:extent cx="2972903" cy="720000"/>
            <wp:effectExtent l="152400" t="152400" r="342265" b="347345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03" cy="7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B0DE8">
        <w:rPr>
          <w:rFonts w:ascii="Exotc350 Bd BT" w:hAnsi="Exotc350 Bd BT"/>
          <w:noProof/>
          <w:sz w:val="24"/>
          <w:szCs w:val="24"/>
          <w:lang w:eastAsia="tr-TR"/>
        </w:rPr>
        <w:drawing>
          <wp:inline distT="0" distB="0" distL="0" distR="0" wp14:anchorId="76A2ABA6" wp14:editId="2418BB59">
            <wp:extent cx="1821180" cy="1093711"/>
            <wp:effectExtent l="0" t="0" r="0" b="0"/>
            <wp:docPr id="7" name="Resim 7" descr="C:\Users\17573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573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49" cy="11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DE8" w:rsidRPr="001D1B06" w:rsidSect="00D4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AE7D7" w14:textId="77777777" w:rsidR="005C10A2" w:rsidRDefault="005C10A2" w:rsidP="007E512D">
      <w:pPr>
        <w:spacing w:after="0" w:line="240" w:lineRule="auto"/>
      </w:pPr>
      <w:r>
        <w:separator/>
      </w:r>
    </w:p>
  </w:endnote>
  <w:endnote w:type="continuationSeparator" w:id="0">
    <w:p w14:paraId="02D76EE5" w14:textId="77777777" w:rsidR="005C10A2" w:rsidRDefault="005C10A2" w:rsidP="007E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Exotc350 Bd BT">
    <w:altName w:val="Calibri"/>
    <w:charset w:val="00"/>
    <w:family w:val="decorative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7F0E3" w14:textId="77777777" w:rsidR="005C10A2" w:rsidRDefault="005C10A2" w:rsidP="007E512D">
      <w:pPr>
        <w:spacing w:after="0" w:line="240" w:lineRule="auto"/>
      </w:pPr>
      <w:r>
        <w:separator/>
      </w:r>
    </w:p>
  </w:footnote>
  <w:footnote w:type="continuationSeparator" w:id="0">
    <w:p w14:paraId="0B99F663" w14:textId="77777777" w:rsidR="005C10A2" w:rsidRDefault="005C10A2" w:rsidP="007E5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BB"/>
    <w:rsid w:val="00031E6D"/>
    <w:rsid w:val="000705A7"/>
    <w:rsid w:val="000A6A19"/>
    <w:rsid w:val="00102980"/>
    <w:rsid w:val="001B4EF7"/>
    <w:rsid w:val="001C4BE5"/>
    <w:rsid w:val="001D1B06"/>
    <w:rsid w:val="00244ED8"/>
    <w:rsid w:val="002A5B54"/>
    <w:rsid w:val="0030167C"/>
    <w:rsid w:val="00320695"/>
    <w:rsid w:val="00320FAD"/>
    <w:rsid w:val="003350B7"/>
    <w:rsid w:val="0034251A"/>
    <w:rsid w:val="003967CD"/>
    <w:rsid w:val="003A5977"/>
    <w:rsid w:val="003A7151"/>
    <w:rsid w:val="003B2F8E"/>
    <w:rsid w:val="004057A5"/>
    <w:rsid w:val="0043055D"/>
    <w:rsid w:val="004420E4"/>
    <w:rsid w:val="00572DE0"/>
    <w:rsid w:val="00573B44"/>
    <w:rsid w:val="00597E02"/>
    <w:rsid w:val="005C10A2"/>
    <w:rsid w:val="0060419F"/>
    <w:rsid w:val="00622D62"/>
    <w:rsid w:val="006D734D"/>
    <w:rsid w:val="00720CDE"/>
    <w:rsid w:val="007240CC"/>
    <w:rsid w:val="007E141A"/>
    <w:rsid w:val="007E512D"/>
    <w:rsid w:val="00900067"/>
    <w:rsid w:val="00920A66"/>
    <w:rsid w:val="00922C65"/>
    <w:rsid w:val="009B33BB"/>
    <w:rsid w:val="009F07EE"/>
    <w:rsid w:val="00A460A9"/>
    <w:rsid w:val="00AB0DE8"/>
    <w:rsid w:val="00AC54CB"/>
    <w:rsid w:val="00B67CB5"/>
    <w:rsid w:val="00BA6177"/>
    <w:rsid w:val="00BF358B"/>
    <w:rsid w:val="00CF30E0"/>
    <w:rsid w:val="00D400E7"/>
    <w:rsid w:val="00D41478"/>
    <w:rsid w:val="00D44921"/>
    <w:rsid w:val="00D75502"/>
    <w:rsid w:val="00D91A2C"/>
    <w:rsid w:val="00DB5A29"/>
    <w:rsid w:val="00E406DC"/>
    <w:rsid w:val="00E57D4D"/>
    <w:rsid w:val="00EB14D9"/>
    <w:rsid w:val="00EB6D3A"/>
    <w:rsid w:val="00EB72A8"/>
    <w:rsid w:val="00F30C19"/>
    <w:rsid w:val="00F4029D"/>
    <w:rsid w:val="00F42158"/>
    <w:rsid w:val="00F46FFC"/>
    <w:rsid w:val="00F47DBF"/>
    <w:rsid w:val="00F5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4941"/>
  <w15:docId w15:val="{150372A2-810F-4777-BFD5-B1CF91C4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78"/>
  </w:style>
  <w:style w:type="paragraph" w:styleId="Balk1">
    <w:name w:val="heading 1"/>
    <w:basedOn w:val="Normal"/>
    <w:next w:val="Normal"/>
    <w:link w:val="Balk1Char"/>
    <w:uiPriority w:val="9"/>
    <w:qFormat/>
    <w:rsid w:val="007E1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0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1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0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E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512D"/>
  </w:style>
  <w:style w:type="paragraph" w:styleId="AltBilgi">
    <w:name w:val="footer"/>
    <w:basedOn w:val="Normal"/>
    <w:link w:val="AltBilgiChar"/>
    <w:uiPriority w:val="99"/>
    <w:unhideWhenUsed/>
    <w:rsid w:val="007E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3F71-4C5E-425B-AB38-2EBC70ED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LATİF EMEK</dc:creator>
  <cp:keywords/>
  <dc:description/>
  <cp:lastModifiedBy>17573</cp:lastModifiedBy>
  <cp:revision>2</cp:revision>
  <cp:lastPrinted>2021-11-28T22:48:00Z</cp:lastPrinted>
  <dcterms:created xsi:type="dcterms:W3CDTF">2022-12-19T23:12:00Z</dcterms:created>
  <dcterms:modified xsi:type="dcterms:W3CDTF">2022-12-19T23:12:00Z</dcterms:modified>
</cp:coreProperties>
</file>